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proofErr w:type="spellStart"/>
      <w:r w:rsidRPr="002F2175">
        <w:rPr>
          <w:rFonts w:ascii="Tahoma" w:hAnsi="Tahoma" w:cs="Tahoma"/>
          <w:b/>
        </w:rPr>
        <w:t>Mandawar</w:t>
      </w:r>
      <w:proofErr w:type="spellEnd"/>
      <w:r w:rsidRPr="002F2175">
        <w:rPr>
          <w:rFonts w:ascii="Tahoma" w:hAnsi="Tahoma" w:cs="Tahoma"/>
          <w:b/>
        </w:rPr>
        <w:t xml:space="preserve">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FD706B" w:rsidP="009F0B1F">
      <w:pPr>
        <w:spacing w:after="0"/>
        <w:jc w:val="center"/>
        <w:rPr>
          <w:rFonts w:ascii="Tahoma" w:hAnsi="Tahoma" w:cs="Tahoma"/>
          <w:b/>
        </w:rPr>
      </w:pPr>
      <w:r w:rsidRPr="00FD706B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FD706B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FD706B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84513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u w:val="single"/>
        </w:rPr>
      </w:pPr>
      <w:r w:rsidRPr="0084513E">
        <w:rPr>
          <w:rFonts w:ascii="Arial" w:eastAsia="Times New Roman" w:hAnsi="Arial" w:cs="Arial"/>
          <w:b/>
          <w:color w:val="000000" w:themeColor="text1"/>
          <w:u w:val="single"/>
        </w:rPr>
        <w:t>Department of Training &amp; Placements</w:t>
      </w:r>
    </w:p>
    <w:p w:rsidR="009F0B1F" w:rsidRPr="0084513E" w:rsidRDefault="009F0B1F" w:rsidP="00B73D2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 w:themeColor="text1"/>
        </w:rPr>
      </w:pPr>
      <w:r w:rsidRPr="0084513E">
        <w:rPr>
          <w:rFonts w:asciiTheme="minorHAnsi" w:eastAsia="Times New Roman" w:hAnsiTheme="minorHAnsi" w:cstheme="minorHAnsi"/>
          <w:color w:val="000000" w:themeColor="text1"/>
        </w:rPr>
        <w:tab/>
      </w:r>
      <w:r w:rsidRPr="0084513E">
        <w:rPr>
          <w:rFonts w:asciiTheme="minorHAnsi" w:eastAsia="Times New Roman" w:hAnsiTheme="minorHAnsi" w:cstheme="minorHAnsi"/>
          <w:color w:val="000000" w:themeColor="text1"/>
        </w:rPr>
        <w:tab/>
      </w:r>
      <w:bookmarkStart w:id="0" w:name="_GoBack"/>
      <w:bookmarkEnd w:id="0"/>
      <w:r w:rsidRPr="0084513E">
        <w:rPr>
          <w:rFonts w:asciiTheme="minorHAnsi" w:eastAsia="Times New Roman" w:hAnsiTheme="minorHAnsi" w:cstheme="minorHAnsi"/>
          <w:color w:val="000000" w:themeColor="text1"/>
        </w:rPr>
        <w:t xml:space="preserve">Dated: </w:t>
      </w:r>
      <w:r w:rsidR="008A28B0" w:rsidRPr="0084513E">
        <w:rPr>
          <w:rFonts w:asciiTheme="minorHAnsi" w:eastAsia="Times New Roman" w:hAnsiTheme="minorHAnsi" w:cstheme="minorHAnsi"/>
          <w:color w:val="000000" w:themeColor="text1"/>
        </w:rPr>
        <w:t>09</w:t>
      </w:r>
      <w:r w:rsidRPr="0084513E">
        <w:rPr>
          <w:rFonts w:asciiTheme="minorHAnsi" w:eastAsia="Times New Roman" w:hAnsiTheme="minorHAnsi" w:cstheme="minorHAnsi"/>
          <w:color w:val="000000" w:themeColor="text1"/>
        </w:rPr>
        <w:t>.</w:t>
      </w:r>
      <w:r w:rsidR="008A28B0" w:rsidRPr="0084513E">
        <w:rPr>
          <w:rFonts w:asciiTheme="minorHAnsi" w:eastAsia="Times New Roman" w:hAnsiTheme="minorHAnsi" w:cstheme="minorHAnsi"/>
          <w:color w:val="000000" w:themeColor="text1"/>
        </w:rPr>
        <w:t>02</w:t>
      </w:r>
      <w:r w:rsidRPr="0084513E">
        <w:rPr>
          <w:rFonts w:asciiTheme="minorHAnsi" w:eastAsia="Times New Roman" w:hAnsiTheme="minorHAnsi" w:cstheme="minorHAnsi"/>
          <w:color w:val="000000" w:themeColor="text1"/>
        </w:rPr>
        <w:t>.20</w:t>
      </w:r>
      <w:r w:rsidR="000C57E2" w:rsidRPr="0084513E">
        <w:rPr>
          <w:rFonts w:asciiTheme="minorHAnsi" w:eastAsia="Times New Roman" w:hAnsiTheme="minorHAnsi" w:cstheme="minorHAnsi"/>
          <w:color w:val="000000" w:themeColor="text1"/>
        </w:rPr>
        <w:t>2</w:t>
      </w:r>
      <w:r w:rsidR="008A28B0" w:rsidRPr="0084513E">
        <w:rPr>
          <w:rFonts w:asciiTheme="minorHAnsi" w:eastAsia="Times New Roman" w:hAnsiTheme="minorHAnsi" w:cstheme="minorHAnsi"/>
          <w:color w:val="000000" w:themeColor="text1"/>
        </w:rPr>
        <w:t>1</w:t>
      </w:r>
    </w:p>
    <w:p w:rsidR="00BE5A1D" w:rsidRDefault="0084513E" w:rsidP="0084513E">
      <w:pPr>
        <w:pStyle w:val="NoSpacing"/>
        <w:rPr>
          <w:rFonts w:ascii="Arial" w:hAnsi="Arial" w:cs="Arial"/>
        </w:rPr>
      </w:pPr>
      <w:r>
        <w:t xml:space="preserve"> </w:t>
      </w:r>
      <w:r w:rsidRPr="0084513E">
        <w:rPr>
          <w:rFonts w:ascii="Arial" w:hAnsi="Arial" w:cs="Arial"/>
          <w:b/>
          <w:bCs/>
          <w:shd w:val="clear" w:color="auto" w:fill="FFFFFF"/>
        </w:rPr>
        <w:t>SBL Group Company</w:t>
      </w:r>
      <w:r w:rsidR="00BE5A1D" w:rsidRPr="0084513E">
        <w:rPr>
          <w:rFonts w:ascii="Arial" w:hAnsi="Arial" w:cs="Arial"/>
        </w:rPr>
        <w:t xml:space="preserve">. </w:t>
      </w:r>
      <w:proofErr w:type="gramStart"/>
      <w:r w:rsidR="00BE5A1D" w:rsidRPr="0084513E">
        <w:rPr>
          <w:rFonts w:ascii="Arial" w:hAnsi="Arial" w:cs="Arial"/>
        </w:rPr>
        <w:t xml:space="preserve">Will be conducting placement drive for final year students from </w:t>
      </w:r>
      <w:r w:rsidR="008A28B0" w:rsidRPr="0084513E">
        <w:rPr>
          <w:rFonts w:ascii="Arial" w:hAnsi="Arial" w:cs="Arial"/>
          <w:b/>
        </w:rPr>
        <w:t>D.PHARMA</w:t>
      </w:r>
      <w:r w:rsidR="00BE5A1D" w:rsidRPr="0084513E">
        <w:rPr>
          <w:rFonts w:ascii="Arial" w:hAnsi="Arial" w:cs="Arial"/>
        </w:rPr>
        <w:t xml:space="preserve"> of Quantum University, </w:t>
      </w:r>
      <w:proofErr w:type="spellStart"/>
      <w:r w:rsidR="00BE5A1D" w:rsidRPr="0084513E">
        <w:rPr>
          <w:rFonts w:ascii="Arial" w:hAnsi="Arial" w:cs="Arial"/>
        </w:rPr>
        <w:t>Roorkee</w:t>
      </w:r>
      <w:proofErr w:type="spellEnd"/>
      <w:r w:rsidR="00BE5A1D" w:rsidRPr="0084513E">
        <w:rPr>
          <w:rFonts w:ascii="Arial" w:hAnsi="Arial" w:cs="Arial"/>
        </w:rPr>
        <w:t>.</w:t>
      </w:r>
      <w:proofErr w:type="gramEnd"/>
      <w:r w:rsidR="00BE5A1D" w:rsidRPr="0084513E">
        <w:rPr>
          <w:rFonts w:ascii="Arial" w:hAnsi="Arial" w:cs="Arial"/>
        </w:rPr>
        <w:t xml:space="preserve"> </w:t>
      </w:r>
    </w:p>
    <w:p w:rsidR="0084513E" w:rsidRPr="0084513E" w:rsidRDefault="0084513E" w:rsidP="0084513E">
      <w:pPr>
        <w:pStyle w:val="NoSpacing"/>
        <w:rPr>
          <w:rFonts w:ascii="Arial" w:hAnsi="Arial" w:cs="Arial"/>
        </w:rPr>
      </w:pPr>
    </w:p>
    <w:p w:rsidR="00CD2F39" w:rsidRDefault="0084513E" w:rsidP="002504CA">
      <w:pPr>
        <w:pStyle w:val="NoSpacing"/>
        <w:rPr>
          <w:rFonts w:ascii="Arial" w:eastAsia="Times New Roman" w:hAnsi="Arial" w:cs="Arial"/>
          <w:color w:val="000000" w:themeColor="text1"/>
        </w:rPr>
      </w:pPr>
      <w:r>
        <w:t xml:space="preserve">  </w:t>
      </w:r>
      <w:r w:rsidR="00BE5A1D" w:rsidRPr="0084513E">
        <w:rPr>
          <w:rFonts w:ascii="Arial" w:hAnsi="Arial" w:cs="Arial"/>
          <w:color w:val="000000" w:themeColor="text1"/>
        </w:rPr>
        <w:t>Details are as follows.</w:t>
      </w:r>
    </w:p>
    <w:p w:rsidR="002504CA" w:rsidRPr="002504CA" w:rsidRDefault="002504CA" w:rsidP="002504CA">
      <w:pPr>
        <w:pStyle w:val="NoSpacing"/>
        <w:rPr>
          <w:rFonts w:ascii="Arial" w:hAnsi="Arial" w:cs="Arial"/>
        </w:rPr>
      </w:pP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84513E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2466A5" w:rsidRPr="0084513E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SBL Group Company</w:t>
            </w:r>
          </w:p>
        </w:tc>
      </w:tr>
      <w:tr w:rsidR="009F0B1F" w:rsidRPr="0084513E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84513E" w:rsidRDefault="00FD706B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hyperlink r:id="rId6" w:history="1">
              <w:r w:rsidR="002466A5" w:rsidRPr="0084513E">
                <w:rPr>
                  <w:rStyle w:val="Hyperlink"/>
                  <w:rFonts w:ascii="Arial" w:eastAsia="Times New Roman" w:hAnsi="Arial" w:cs="Arial"/>
                  <w:color w:val="000000" w:themeColor="text1"/>
                </w:rPr>
                <w:t>https://sblglobal.com/</w:t>
              </w:r>
            </w:hyperlink>
            <w:r w:rsidR="002466A5" w:rsidRPr="0084513E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</w:tr>
      <w:tr w:rsidR="009F0B1F" w:rsidRPr="0084513E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84513E" w:rsidRDefault="009F0B1F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About Company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6A5" w:rsidRPr="002466A5" w:rsidRDefault="002466A5" w:rsidP="002466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466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SBL Group Company!</w:t>
            </w:r>
          </w:p>
          <w:p w:rsidR="005D22F5" w:rsidRPr="0084513E" w:rsidRDefault="002466A5" w:rsidP="002466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466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="0084513E" w:rsidRPr="0084513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</w:t>
            </w:r>
            <w:r w:rsidRPr="002466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leading homoeopathic company in India having 5 plants at </w:t>
            </w:r>
            <w:r w:rsidRPr="002466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Delhi NCR, Sikkim, </w:t>
            </w:r>
            <w:proofErr w:type="spellStart"/>
            <w:r w:rsidRPr="002466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Haridwar</w:t>
            </w:r>
            <w:proofErr w:type="spellEnd"/>
            <w:r w:rsidRPr="002466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 &amp; 2 and </w:t>
            </w:r>
            <w:proofErr w:type="spellStart"/>
            <w:r w:rsidRPr="002466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Jaipur</w:t>
            </w:r>
            <w:proofErr w:type="spellEnd"/>
            <w:r w:rsidRPr="002466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  </w:t>
            </w:r>
          </w:p>
        </w:tc>
      </w:tr>
      <w:tr w:rsidR="009F0B1F" w:rsidRPr="0084513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84513E" w:rsidRDefault="00BE5A1D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 xml:space="preserve">D. </w:t>
            </w:r>
            <w:proofErr w:type="spellStart"/>
            <w:r w:rsidRPr="0084513E">
              <w:rPr>
                <w:rFonts w:ascii="Arial" w:eastAsia="Times New Roman" w:hAnsi="Arial" w:cs="Arial"/>
                <w:color w:val="000000" w:themeColor="text1"/>
              </w:rPr>
              <w:t>Pharma</w:t>
            </w:r>
            <w:proofErr w:type="spellEnd"/>
            <w:r w:rsidRPr="0084513E">
              <w:rPr>
                <w:rFonts w:ascii="Arial" w:eastAsia="Times New Roman" w:hAnsi="Arial" w:cs="Arial"/>
                <w:color w:val="000000" w:themeColor="text1"/>
              </w:rPr>
              <w:t xml:space="preserve"> and Graduates </w:t>
            </w:r>
          </w:p>
        </w:tc>
      </w:tr>
      <w:tr w:rsidR="009F0B1F" w:rsidRPr="0084513E" w:rsidTr="0084513E">
        <w:trPr>
          <w:trHeight w:val="268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84513E" w:rsidRDefault="0084513E" w:rsidP="00B73D2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4513E">
              <w:rPr>
                <w:rFonts w:ascii="Arial" w:hAnsi="Arial" w:cs="Arial"/>
                <w:color w:val="000000" w:themeColor="text1"/>
                <w:shd w:val="clear" w:color="auto" w:fill="FFFFFF"/>
              </w:rPr>
              <w:t>Trainee</w:t>
            </w:r>
          </w:p>
        </w:tc>
      </w:tr>
      <w:tr w:rsidR="009F0B1F" w:rsidRPr="0084513E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3E" w:rsidRPr="0084513E" w:rsidRDefault="0084513E" w:rsidP="0084513E">
            <w:pPr>
              <w:pStyle w:val="NoSpacing"/>
              <w:rPr>
                <w:b/>
                <w:color w:val="000000" w:themeColor="text1"/>
              </w:rPr>
            </w:pPr>
            <w:r w:rsidRPr="0084513E">
              <w:rPr>
                <w:b/>
                <w:color w:val="000000" w:themeColor="text1"/>
              </w:rPr>
              <w:t>Training Period – One year</w:t>
            </w:r>
          </w:p>
          <w:p w:rsidR="0084513E" w:rsidRPr="0084513E" w:rsidRDefault="0084513E" w:rsidP="0084513E">
            <w:pPr>
              <w:pStyle w:val="NoSpacing"/>
              <w:rPr>
                <w:b/>
                <w:color w:val="000000" w:themeColor="text1"/>
              </w:rPr>
            </w:pPr>
            <w:r w:rsidRPr="0084513E">
              <w:rPr>
                <w:rFonts w:ascii="Symbol" w:hAnsi="Symbol"/>
                <w:b/>
                <w:color w:val="000000" w:themeColor="text1"/>
              </w:rPr>
              <w:t></w:t>
            </w:r>
            <w:r w:rsidRPr="0084513E">
              <w:rPr>
                <w:b/>
                <w:color w:val="000000" w:themeColor="text1"/>
                <w:sz w:val="14"/>
                <w:szCs w:val="14"/>
              </w:rPr>
              <w:t>         </w:t>
            </w:r>
            <w:r w:rsidRPr="0084513E">
              <w:rPr>
                <w:b/>
                <w:color w:val="000000" w:themeColor="text1"/>
              </w:rPr>
              <w:t xml:space="preserve">Salary/ CTC during the Training period – CTC Rs. 2.00 </w:t>
            </w:r>
            <w:proofErr w:type="spellStart"/>
            <w:r w:rsidRPr="0084513E">
              <w:rPr>
                <w:b/>
                <w:color w:val="000000" w:themeColor="text1"/>
              </w:rPr>
              <w:t>Lakh</w:t>
            </w:r>
            <w:proofErr w:type="spellEnd"/>
            <w:r w:rsidRPr="0084513E">
              <w:rPr>
                <w:b/>
                <w:color w:val="000000" w:themeColor="text1"/>
              </w:rPr>
              <w:t xml:space="preserve"> per annum including Provident Fund/ ESIC and Bonus benefits</w:t>
            </w:r>
          </w:p>
          <w:p w:rsidR="0084513E" w:rsidRPr="0084513E" w:rsidRDefault="0084513E" w:rsidP="0084513E">
            <w:pPr>
              <w:pStyle w:val="NoSpacing"/>
              <w:rPr>
                <w:b/>
                <w:color w:val="000000" w:themeColor="text1"/>
              </w:rPr>
            </w:pPr>
            <w:r w:rsidRPr="0084513E">
              <w:rPr>
                <w:rFonts w:ascii="Symbol" w:hAnsi="Symbol"/>
                <w:b/>
                <w:color w:val="000000" w:themeColor="text1"/>
              </w:rPr>
              <w:t></w:t>
            </w:r>
            <w:r w:rsidRPr="0084513E">
              <w:rPr>
                <w:b/>
                <w:color w:val="000000" w:themeColor="text1"/>
                <w:sz w:val="14"/>
                <w:szCs w:val="14"/>
              </w:rPr>
              <w:t>         </w:t>
            </w:r>
            <w:r w:rsidRPr="0084513E">
              <w:rPr>
                <w:b/>
                <w:color w:val="000000" w:themeColor="text1"/>
              </w:rPr>
              <w:t xml:space="preserve">However, post training and confirmation CTC will be 3.0 </w:t>
            </w:r>
            <w:proofErr w:type="spellStart"/>
            <w:r w:rsidRPr="0084513E">
              <w:rPr>
                <w:b/>
                <w:color w:val="000000" w:themeColor="text1"/>
              </w:rPr>
              <w:t>Lakh</w:t>
            </w:r>
            <w:proofErr w:type="spellEnd"/>
            <w:r w:rsidRPr="0084513E">
              <w:rPr>
                <w:b/>
                <w:color w:val="000000" w:themeColor="text1"/>
              </w:rPr>
              <w:t>  per annum</w:t>
            </w:r>
          </w:p>
          <w:p w:rsidR="009F0B1F" w:rsidRPr="0084513E" w:rsidRDefault="0084513E" w:rsidP="0084513E">
            <w:pPr>
              <w:pStyle w:val="NoSpacing"/>
              <w:rPr>
                <w:b/>
                <w:color w:val="000000" w:themeColor="text1"/>
              </w:rPr>
            </w:pPr>
            <w:r w:rsidRPr="0084513E">
              <w:rPr>
                <w:rFonts w:ascii="Symbol" w:hAnsi="Symbol"/>
                <w:b/>
                <w:color w:val="000000" w:themeColor="text1"/>
              </w:rPr>
              <w:t></w:t>
            </w:r>
            <w:r w:rsidRPr="0084513E">
              <w:rPr>
                <w:b/>
                <w:color w:val="000000" w:themeColor="text1"/>
                <w:sz w:val="14"/>
                <w:szCs w:val="14"/>
              </w:rPr>
              <w:t>         </w:t>
            </w:r>
            <w:r w:rsidRPr="0084513E">
              <w:rPr>
                <w:b/>
                <w:color w:val="000000" w:themeColor="text1"/>
              </w:rPr>
              <w:t>Leave – Casual/ Sick, as per company policy,</w:t>
            </w:r>
          </w:p>
        </w:tc>
      </w:tr>
      <w:tr w:rsidR="009F0B1F" w:rsidRPr="0084513E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A1D" w:rsidRPr="0084513E" w:rsidRDefault="000C57E2" w:rsidP="00BE5A1D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1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Online </w:t>
            </w:r>
            <w:r w:rsidR="00BE5A1D" w:rsidRPr="0084513E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Interview</w:t>
            </w:r>
          </w:p>
          <w:p w:rsidR="009F0B1F" w:rsidRPr="0084513E" w:rsidRDefault="009F0B1F" w:rsidP="00BE5A1D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13E">
              <w:rPr>
                <w:rFonts w:ascii="Arial" w:hAnsi="Arial" w:cs="Arial"/>
                <w:color w:val="000000" w:themeColor="text1"/>
                <w:sz w:val="22"/>
                <w:szCs w:val="22"/>
              </w:rPr>
              <w:t>Personal Interview</w:t>
            </w:r>
            <w:r w:rsidR="000C57E2" w:rsidRPr="008451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F0B1F" w:rsidRPr="0084513E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84513E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84513E">
              <w:rPr>
                <w:rFonts w:ascii="Arial" w:hAnsi="Arial" w:cs="Arial"/>
                <w:color w:val="000000" w:themeColor="text1"/>
                <w:shd w:val="clear" w:color="auto" w:fill="FFFFFF"/>
              </w:rPr>
              <w:t>Jaipur</w:t>
            </w:r>
            <w:proofErr w:type="spellEnd"/>
            <w:r w:rsidRPr="0084513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&amp; other locations, would like to see their credential, if they are from above mentioned regions or nearby vicinity.</w:t>
            </w:r>
          </w:p>
        </w:tc>
      </w:tr>
      <w:tr w:rsidR="009F0B1F" w:rsidRPr="0084513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5D22F5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 xml:space="preserve"> 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84513E" w:rsidP="00BE5A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 xml:space="preserve">After registration </w:t>
            </w:r>
          </w:p>
        </w:tc>
      </w:tr>
      <w:tr w:rsidR="009F0B1F" w:rsidRPr="0084513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0C57E2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Between 9.30 AM – 6 PM</w:t>
            </w:r>
          </w:p>
        </w:tc>
      </w:tr>
      <w:tr w:rsidR="009F0B1F" w:rsidRPr="0084513E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84513E" w:rsidRDefault="000C57E2" w:rsidP="00B73D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4513E">
              <w:rPr>
                <w:rFonts w:ascii="Arial" w:eastAsia="Times New Roman" w:hAnsi="Arial" w:cs="Arial"/>
                <w:color w:val="000000" w:themeColor="text1"/>
              </w:rPr>
              <w:t xml:space="preserve">ONLINE </w:t>
            </w:r>
            <w:r w:rsidR="0084513E" w:rsidRPr="0084513E">
              <w:rPr>
                <w:rFonts w:ascii="Arial" w:eastAsia="Times New Roman" w:hAnsi="Arial" w:cs="Arial"/>
                <w:color w:val="000000" w:themeColor="text1"/>
              </w:rPr>
              <w:t>and OFFLINE BOTH</w:t>
            </w:r>
          </w:p>
        </w:tc>
      </w:tr>
    </w:tbl>
    <w:p w:rsidR="009F0B1F" w:rsidRPr="0084513E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000000" w:themeColor="text1"/>
        </w:rPr>
      </w:pPr>
    </w:p>
    <w:p w:rsidR="00221959" w:rsidRPr="005C269A" w:rsidRDefault="009A5046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 </w:t>
      </w:r>
    </w:p>
    <w:sectPr w:rsidR="00221959" w:rsidRPr="005C269A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96644"/>
    <w:rsid w:val="000C57E2"/>
    <w:rsid w:val="000E5C17"/>
    <w:rsid w:val="00221959"/>
    <w:rsid w:val="002466A5"/>
    <w:rsid w:val="002504CA"/>
    <w:rsid w:val="003621E0"/>
    <w:rsid w:val="004A3C08"/>
    <w:rsid w:val="00510E16"/>
    <w:rsid w:val="00522FAE"/>
    <w:rsid w:val="0058406C"/>
    <w:rsid w:val="00597C27"/>
    <w:rsid w:val="005C269A"/>
    <w:rsid w:val="005D22F5"/>
    <w:rsid w:val="006230D8"/>
    <w:rsid w:val="00682C3C"/>
    <w:rsid w:val="00710A08"/>
    <w:rsid w:val="0072480D"/>
    <w:rsid w:val="00762D43"/>
    <w:rsid w:val="0084513E"/>
    <w:rsid w:val="008A28B0"/>
    <w:rsid w:val="009A5046"/>
    <w:rsid w:val="009F0B1F"/>
    <w:rsid w:val="00AB489D"/>
    <w:rsid w:val="00B37DD7"/>
    <w:rsid w:val="00B55052"/>
    <w:rsid w:val="00B73D2E"/>
    <w:rsid w:val="00BE5A1D"/>
    <w:rsid w:val="00CA3FE6"/>
    <w:rsid w:val="00CD2F39"/>
    <w:rsid w:val="00CE0B45"/>
    <w:rsid w:val="00DA4955"/>
    <w:rsid w:val="00FD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5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451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lgloba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4</cp:revision>
  <dcterms:created xsi:type="dcterms:W3CDTF">2021-02-09T05:01:00Z</dcterms:created>
  <dcterms:modified xsi:type="dcterms:W3CDTF">2021-02-12T04:26:00Z</dcterms:modified>
</cp:coreProperties>
</file>